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6A" w:rsidRPr="007C65D1" w:rsidRDefault="00465A6A" w:rsidP="00465A6A">
      <w:pPr>
        <w:jc w:val="right"/>
        <w:rPr>
          <w:color w:val="000000"/>
          <w:sz w:val="28"/>
          <w:szCs w:val="28"/>
          <w:lang w:val="kk-KZ"/>
        </w:rPr>
      </w:pPr>
      <w:r w:rsidRPr="007C65D1">
        <w:rPr>
          <w:color w:val="000000"/>
          <w:sz w:val="28"/>
          <w:szCs w:val="28"/>
          <w:lang w:val="kk-KZ"/>
        </w:rPr>
        <w:t>Приложение</w:t>
      </w:r>
    </w:p>
    <w:p w:rsidR="00605BBB" w:rsidRPr="007C65D1" w:rsidRDefault="00465A6A" w:rsidP="00465A6A">
      <w:pPr>
        <w:spacing w:line="253" w:lineRule="atLeast"/>
        <w:jc w:val="center"/>
        <w:rPr>
          <w:b/>
          <w:sz w:val="28"/>
          <w:szCs w:val="28"/>
        </w:rPr>
      </w:pPr>
      <w:r w:rsidRPr="007C65D1">
        <w:rPr>
          <w:b/>
          <w:sz w:val="28"/>
          <w:szCs w:val="28"/>
          <w:lang w:val="kk-KZ"/>
        </w:rPr>
        <w:t>П</w:t>
      </w:r>
      <w:proofErr w:type="spellStart"/>
      <w:r w:rsidRPr="007C65D1">
        <w:rPr>
          <w:b/>
          <w:sz w:val="28"/>
          <w:szCs w:val="28"/>
        </w:rPr>
        <w:t>еречень</w:t>
      </w:r>
      <w:proofErr w:type="spellEnd"/>
      <w:r w:rsidRPr="007C65D1">
        <w:rPr>
          <w:b/>
          <w:sz w:val="28"/>
          <w:szCs w:val="28"/>
        </w:rPr>
        <w:t xml:space="preserve"> научных организаций и организаций высшего и (или) послевузовского образования, подведомственных Министерству</w:t>
      </w:r>
      <w:r w:rsidR="00EE78DE">
        <w:rPr>
          <w:b/>
          <w:sz w:val="28"/>
          <w:szCs w:val="28"/>
        </w:rPr>
        <w:t xml:space="preserve"> науки и высшего образования РК (далее – Министерство)</w:t>
      </w:r>
      <w:r w:rsidRPr="007C65D1">
        <w:rPr>
          <w:b/>
          <w:sz w:val="28"/>
          <w:szCs w:val="28"/>
        </w:rPr>
        <w:t>, Комитету науки</w:t>
      </w:r>
      <w:r w:rsidR="00A87C03">
        <w:rPr>
          <w:b/>
          <w:sz w:val="28"/>
          <w:szCs w:val="28"/>
        </w:rPr>
        <w:t xml:space="preserve"> </w:t>
      </w:r>
      <w:r w:rsidR="00A87C03" w:rsidRPr="00A87C03">
        <w:rPr>
          <w:b/>
          <w:sz w:val="28"/>
          <w:szCs w:val="28"/>
        </w:rPr>
        <w:t>и Комитету языковой политики</w:t>
      </w:r>
      <w:r w:rsidRPr="00A87C03">
        <w:rPr>
          <w:b/>
          <w:sz w:val="28"/>
          <w:szCs w:val="28"/>
        </w:rPr>
        <w:t xml:space="preserve"> </w:t>
      </w:r>
      <w:r w:rsidRPr="00A87C03">
        <w:rPr>
          <w:b/>
          <w:sz w:val="28"/>
          <w:szCs w:val="28"/>
        </w:rPr>
        <w:t xml:space="preserve">Министерства согласно </w:t>
      </w:r>
      <w:hyperlink r:id="rId8" w:anchor="z4" w:history="1">
        <w:r w:rsidRPr="00A87C03">
          <w:rPr>
            <w:rStyle w:val="af0"/>
            <w:b/>
            <w:color w:val="auto"/>
            <w:sz w:val="28"/>
            <w:szCs w:val="28"/>
            <w:u w:val="none"/>
          </w:rPr>
          <w:t>постановлени</w:t>
        </w:r>
      </w:hyperlink>
      <w:r w:rsidRPr="00A87C03">
        <w:rPr>
          <w:b/>
          <w:sz w:val="28"/>
          <w:szCs w:val="28"/>
        </w:rPr>
        <w:t>ю Правите</w:t>
      </w:r>
      <w:r w:rsidRPr="007C65D1">
        <w:rPr>
          <w:b/>
          <w:sz w:val="28"/>
          <w:szCs w:val="28"/>
        </w:rPr>
        <w:t>льства Республики Казахстан от 19 августа 2022 года № 580</w:t>
      </w:r>
      <w:r w:rsidR="00EE78DE">
        <w:rPr>
          <w:b/>
          <w:sz w:val="28"/>
          <w:szCs w:val="28"/>
        </w:rPr>
        <w:t xml:space="preserve"> </w:t>
      </w:r>
      <w:r w:rsidR="00F36AC4">
        <w:rPr>
          <w:b/>
          <w:sz w:val="28"/>
          <w:szCs w:val="28"/>
        </w:rPr>
        <w:t xml:space="preserve">             </w:t>
      </w:r>
      <w:r w:rsidRPr="007C65D1">
        <w:rPr>
          <w:b/>
          <w:sz w:val="28"/>
          <w:szCs w:val="28"/>
        </w:rPr>
        <w:t>«О некоторых вопросах Министерства науки и высшего образования Республики Казахстан» и осуществляющих научную и (или) научно-техническую деятельность</w:t>
      </w:r>
    </w:p>
    <w:p w:rsidR="00465A6A" w:rsidRPr="007C65D1" w:rsidRDefault="00465A6A" w:rsidP="00605BBB">
      <w:pPr>
        <w:spacing w:line="253" w:lineRule="atLeast"/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f1"/>
        <w:tblW w:w="9776" w:type="dxa"/>
        <w:tblLayout w:type="fixed"/>
        <w:tblLook w:val="04A0" w:firstRow="1" w:lastRow="0" w:firstColumn="1" w:lastColumn="0" w:noHBand="0" w:noVBand="1"/>
      </w:tblPr>
      <w:tblGrid>
        <w:gridCol w:w="505"/>
        <w:gridCol w:w="9271"/>
      </w:tblGrid>
      <w:tr w:rsidR="00465A6A" w:rsidRPr="007C65D1" w:rsidTr="00465A6A">
        <w:trPr>
          <w:trHeight w:val="322"/>
        </w:trPr>
        <w:tc>
          <w:tcPr>
            <w:tcW w:w="505" w:type="dxa"/>
            <w:vMerge w:val="restart"/>
          </w:tcPr>
          <w:p w:rsidR="00465A6A" w:rsidRPr="007C65D1" w:rsidRDefault="00465A6A" w:rsidP="00605BBB">
            <w:pPr>
              <w:spacing w:line="253" w:lineRule="atLeast"/>
              <w:jc w:val="both"/>
              <w:rPr>
                <w:color w:val="000000"/>
                <w:sz w:val="28"/>
                <w:szCs w:val="28"/>
              </w:rPr>
            </w:pPr>
            <w:r w:rsidRPr="007C65D1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9271" w:type="dxa"/>
            <w:vMerge w:val="restart"/>
          </w:tcPr>
          <w:p w:rsidR="00465A6A" w:rsidRPr="007C65D1" w:rsidRDefault="00465A6A" w:rsidP="0067123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C65D1">
              <w:rPr>
                <w:color w:val="000000"/>
                <w:sz w:val="28"/>
                <w:szCs w:val="28"/>
                <w:lang w:val="kk-KZ"/>
              </w:rPr>
              <w:t>Наименование организации</w:t>
            </w:r>
          </w:p>
        </w:tc>
      </w:tr>
      <w:tr w:rsidR="00465A6A" w:rsidRPr="007C65D1" w:rsidTr="00465A6A">
        <w:trPr>
          <w:trHeight w:val="322"/>
        </w:trPr>
        <w:tc>
          <w:tcPr>
            <w:tcW w:w="505" w:type="dxa"/>
            <w:vMerge/>
          </w:tcPr>
          <w:p w:rsidR="00465A6A" w:rsidRPr="007C65D1" w:rsidRDefault="00465A6A" w:rsidP="00605BBB">
            <w:pPr>
              <w:spacing w:line="253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  <w:vMerge/>
          </w:tcPr>
          <w:p w:rsidR="00465A6A" w:rsidRPr="007C65D1" w:rsidRDefault="00465A6A" w:rsidP="00605BBB">
            <w:pPr>
              <w:spacing w:line="253" w:lineRule="atLeast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465A6A" w:rsidRPr="007C65D1" w:rsidTr="00671239">
        <w:trPr>
          <w:trHeight w:val="322"/>
        </w:trPr>
        <w:tc>
          <w:tcPr>
            <w:tcW w:w="505" w:type="dxa"/>
            <w:vMerge/>
          </w:tcPr>
          <w:p w:rsidR="00465A6A" w:rsidRPr="007C65D1" w:rsidRDefault="00465A6A" w:rsidP="001C25B6">
            <w:pPr>
              <w:spacing w:line="253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  <w:vMerge/>
          </w:tcPr>
          <w:p w:rsidR="00465A6A" w:rsidRPr="007C65D1" w:rsidRDefault="00465A6A" w:rsidP="001C25B6">
            <w:pPr>
              <w:spacing w:line="253" w:lineRule="atLeast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"Институт экономики"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"Институт языкознания имени А. </w:t>
            </w:r>
            <w:proofErr w:type="spellStart"/>
            <w:r w:rsidRPr="007C65D1">
              <w:rPr>
                <w:sz w:val="28"/>
                <w:szCs w:val="28"/>
              </w:rPr>
              <w:t>Байтурсынова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"Институт литературы и искусства имени М.О. </w:t>
            </w:r>
            <w:proofErr w:type="spellStart"/>
            <w:r w:rsidRPr="007C65D1">
              <w:rPr>
                <w:sz w:val="28"/>
                <w:szCs w:val="28"/>
              </w:rPr>
              <w:t>Ауэзова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"Институт истории и этнологии имени Ч.Ч. Валиханова"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"Институт философии, политологии и религиоведения"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"Институт археологии имени А.Х. </w:t>
            </w:r>
            <w:proofErr w:type="spellStart"/>
            <w:r w:rsidRPr="007C65D1">
              <w:rPr>
                <w:sz w:val="28"/>
                <w:szCs w:val="28"/>
              </w:rPr>
              <w:t>Маргулана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"Институт востоковедения имени Р.Б. Сулейменова"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</w:t>
            </w:r>
            <w:proofErr w:type="spellStart"/>
            <w:r w:rsidRPr="007C65D1">
              <w:rPr>
                <w:sz w:val="28"/>
                <w:szCs w:val="28"/>
              </w:rPr>
              <w:t>Ғылым</w:t>
            </w:r>
            <w:proofErr w:type="spellEnd"/>
            <w:r w:rsidRPr="007C65D1">
              <w:rPr>
                <w:sz w:val="28"/>
                <w:szCs w:val="28"/>
              </w:rPr>
              <w:t xml:space="preserve"> </w:t>
            </w:r>
            <w:proofErr w:type="spellStart"/>
            <w:r w:rsidRPr="007C65D1">
              <w:rPr>
                <w:sz w:val="28"/>
                <w:szCs w:val="28"/>
              </w:rPr>
              <w:t>ордасы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"Институт генетики и физиологии"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"Алтайский ботанический сад"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</w:t>
            </w:r>
            <w:proofErr w:type="spellStart"/>
            <w:r w:rsidRPr="007C65D1">
              <w:rPr>
                <w:sz w:val="28"/>
                <w:szCs w:val="28"/>
              </w:rPr>
              <w:t>Мангишлакский</w:t>
            </w:r>
            <w:proofErr w:type="spellEnd"/>
            <w:r w:rsidRPr="007C65D1">
              <w:rPr>
                <w:sz w:val="28"/>
                <w:szCs w:val="28"/>
              </w:rPr>
              <w:t xml:space="preserve"> экспериментальный ботанический сад"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"Институт зоологии"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"Институт молекулярной биологии и биохимии имени М.А. </w:t>
            </w:r>
            <w:proofErr w:type="spellStart"/>
            <w:r w:rsidRPr="007C65D1">
              <w:rPr>
                <w:sz w:val="28"/>
                <w:szCs w:val="28"/>
              </w:rPr>
              <w:t>Айтхожина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"Институт механики и машиноведения имени академика У.А. </w:t>
            </w:r>
            <w:proofErr w:type="spellStart"/>
            <w:r w:rsidRPr="007C65D1">
              <w:rPr>
                <w:sz w:val="28"/>
                <w:szCs w:val="28"/>
              </w:rPr>
              <w:t>Джолдасбекова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"Институт проблем горения"</w:t>
            </w:r>
          </w:p>
        </w:tc>
      </w:tr>
      <w:tr w:rsidR="007E1E2D" w:rsidRPr="007C65D1" w:rsidTr="00465A6A">
        <w:tc>
          <w:tcPr>
            <w:tcW w:w="505" w:type="dxa"/>
          </w:tcPr>
          <w:p w:rsidR="007E1E2D" w:rsidRPr="007C65D1" w:rsidRDefault="007E1E2D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7E1E2D" w:rsidRPr="007C65D1" w:rsidRDefault="007E1E2D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Республиканское государственное учреждение "Институт истории государства"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"Научный институт изучения Улуса </w:t>
            </w:r>
            <w:proofErr w:type="spellStart"/>
            <w:r w:rsidRPr="007C65D1">
              <w:rPr>
                <w:sz w:val="28"/>
                <w:szCs w:val="28"/>
              </w:rPr>
              <w:t>Джучи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"Казахский национальный исследовательский технический университет имени К.И. </w:t>
            </w:r>
            <w:proofErr w:type="spellStart"/>
            <w:r w:rsidRPr="007C65D1">
              <w:rPr>
                <w:sz w:val="28"/>
                <w:szCs w:val="28"/>
              </w:rPr>
              <w:t>Сатпаева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</w:t>
            </w:r>
            <w:proofErr w:type="spellStart"/>
            <w:r w:rsidRPr="007C65D1">
              <w:rPr>
                <w:sz w:val="28"/>
                <w:szCs w:val="28"/>
              </w:rPr>
              <w:t>Атырауский</w:t>
            </w:r>
            <w:proofErr w:type="spellEnd"/>
            <w:r w:rsidRPr="007C65D1">
              <w:rPr>
                <w:sz w:val="28"/>
                <w:szCs w:val="28"/>
              </w:rPr>
              <w:t xml:space="preserve"> университет нефти и газа имени </w:t>
            </w:r>
            <w:proofErr w:type="spellStart"/>
            <w:r w:rsidRPr="007C65D1">
              <w:rPr>
                <w:sz w:val="28"/>
                <w:szCs w:val="28"/>
              </w:rPr>
              <w:t>Сафи</w:t>
            </w:r>
            <w:proofErr w:type="spellEnd"/>
            <w:r w:rsidRPr="007C65D1">
              <w:rPr>
                <w:sz w:val="28"/>
                <w:szCs w:val="28"/>
              </w:rPr>
              <w:t xml:space="preserve"> </w:t>
            </w:r>
            <w:proofErr w:type="spellStart"/>
            <w:r w:rsidRPr="007C65D1">
              <w:rPr>
                <w:sz w:val="28"/>
                <w:szCs w:val="28"/>
              </w:rPr>
              <w:t>Утебаева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"Южно-Казахстанский педагогический университет имени </w:t>
            </w:r>
            <w:proofErr w:type="spellStart"/>
            <w:r w:rsidRPr="007C65D1">
              <w:rPr>
                <w:sz w:val="28"/>
                <w:szCs w:val="28"/>
              </w:rPr>
              <w:t>Өзбекәлі</w:t>
            </w:r>
            <w:proofErr w:type="spellEnd"/>
            <w:r w:rsidRPr="007C65D1">
              <w:rPr>
                <w:sz w:val="28"/>
                <w:szCs w:val="28"/>
              </w:rPr>
              <w:t xml:space="preserve"> </w:t>
            </w:r>
            <w:proofErr w:type="spellStart"/>
            <w:r w:rsidRPr="007C65D1">
              <w:rPr>
                <w:sz w:val="28"/>
                <w:szCs w:val="28"/>
              </w:rPr>
              <w:t>Жәнібеков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"Евразийский национальный университет имени Л.Н. Гумилева"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"Казахский национальный университет имени аль-</w:t>
            </w:r>
            <w:proofErr w:type="spellStart"/>
            <w:r w:rsidRPr="007C65D1">
              <w:rPr>
                <w:sz w:val="28"/>
                <w:szCs w:val="28"/>
              </w:rPr>
              <w:t>Фараби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</w:t>
            </w:r>
            <w:proofErr w:type="spellStart"/>
            <w:r w:rsidRPr="007C65D1">
              <w:rPr>
                <w:sz w:val="28"/>
                <w:szCs w:val="28"/>
              </w:rPr>
              <w:t>Аркалыкский</w:t>
            </w:r>
            <w:proofErr w:type="spellEnd"/>
            <w:r w:rsidRPr="007C65D1">
              <w:rPr>
                <w:sz w:val="28"/>
                <w:szCs w:val="28"/>
              </w:rPr>
              <w:t xml:space="preserve"> педагогический институт имени И. </w:t>
            </w:r>
            <w:proofErr w:type="spellStart"/>
            <w:r w:rsidRPr="007C65D1">
              <w:rPr>
                <w:sz w:val="28"/>
                <w:szCs w:val="28"/>
              </w:rPr>
              <w:t>Алтынсарина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"Восточно-Казахстанский университет имени </w:t>
            </w:r>
            <w:proofErr w:type="spellStart"/>
            <w:r w:rsidRPr="007C65D1">
              <w:rPr>
                <w:sz w:val="28"/>
                <w:szCs w:val="28"/>
              </w:rPr>
              <w:t>Сарсена</w:t>
            </w:r>
            <w:proofErr w:type="spellEnd"/>
            <w:r w:rsidRPr="007C65D1">
              <w:rPr>
                <w:sz w:val="28"/>
                <w:szCs w:val="28"/>
              </w:rPr>
              <w:t xml:space="preserve"> </w:t>
            </w:r>
            <w:proofErr w:type="spellStart"/>
            <w:r w:rsidRPr="007C65D1">
              <w:rPr>
                <w:sz w:val="28"/>
                <w:szCs w:val="28"/>
              </w:rPr>
              <w:t>Аманжолова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</w:t>
            </w:r>
            <w:proofErr w:type="spellStart"/>
            <w:r w:rsidRPr="007C65D1">
              <w:rPr>
                <w:sz w:val="28"/>
                <w:szCs w:val="28"/>
              </w:rPr>
              <w:t>Жетысуский</w:t>
            </w:r>
            <w:proofErr w:type="spellEnd"/>
            <w:r w:rsidRPr="007C65D1">
              <w:rPr>
                <w:sz w:val="28"/>
                <w:szCs w:val="28"/>
              </w:rPr>
              <w:t xml:space="preserve"> университет имени Ильяса </w:t>
            </w:r>
            <w:proofErr w:type="spellStart"/>
            <w:r w:rsidRPr="007C65D1">
              <w:rPr>
                <w:sz w:val="28"/>
                <w:szCs w:val="28"/>
              </w:rPr>
              <w:t>Жансугурова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</w:t>
            </w:r>
            <w:proofErr w:type="spellStart"/>
            <w:r w:rsidRPr="007C65D1">
              <w:rPr>
                <w:sz w:val="28"/>
                <w:szCs w:val="28"/>
              </w:rPr>
              <w:t>Кызылординский</w:t>
            </w:r>
            <w:proofErr w:type="spellEnd"/>
            <w:r w:rsidRPr="007C65D1">
              <w:rPr>
                <w:sz w:val="28"/>
                <w:szCs w:val="28"/>
              </w:rPr>
              <w:t xml:space="preserve"> университет имени </w:t>
            </w:r>
            <w:proofErr w:type="spellStart"/>
            <w:r w:rsidRPr="007C65D1">
              <w:rPr>
                <w:sz w:val="28"/>
                <w:szCs w:val="28"/>
              </w:rPr>
              <w:t>Коркыт</w:t>
            </w:r>
            <w:proofErr w:type="spellEnd"/>
            <w:r w:rsidRPr="007C65D1">
              <w:rPr>
                <w:sz w:val="28"/>
                <w:szCs w:val="28"/>
              </w:rPr>
              <w:t xml:space="preserve"> </w:t>
            </w:r>
            <w:proofErr w:type="spellStart"/>
            <w:r w:rsidRPr="007C65D1">
              <w:rPr>
                <w:sz w:val="28"/>
                <w:szCs w:val="28"/>
              </w:rPr>
              <w:t>Ата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"Северо-Казахстанский университет имени </w:t>
            </w:r>
            <w:proofErr w:type="spellStart"/>
            <w:r w:rsidRPr="007C65D1">
              <w:rPr>
                <w:sz w:val="28"/>
                <w:szCs w:val="28"/>
              </w:rPr>
              <w:t>Манаша</w:t>
            </w:r>
            <w:proofErr w:type="spellEnd"/>
            <w:r w:rsidRPr="007C65D1">
              <w:rPr>
                <w:sz w:val="28"/>
                <w:szCs w:val="28"/>
              </w:rPr>
              <w:t xml:space="preserve"> </w:t>
            </w:r>
            <w:proofErr w:type="spellStart"/>
            <w:r w:rsidRPr="007C65D1">
              <w:rPr>
                <w:sz w:val="28"/>
                <w:szCs w:val="28"/>
              </w:rPr>
              <w:t>Козыбаева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</w:t>
            </w:r>
            <w:proofErr w:type="spellStart"/>
            <w:r w:rsidRPr="007C65D1">
              <w:rPr>
                <w:sz w:val="28"/>
                <w:szCs w:val="28"/>
              </w:rPr>
              <w:t>Таразский</w:t>
            </w:r>
            <w:proofErr w:type="spellEnd"/>
            <w:r w:rsidRPr="007C65D1">
              <w:rPr>
                <w:sz w:val="28"/>
                <w:szCs w:val="28"/>
              </w:rPr>
              <w:t xml:space="preserve"> региональный университет имени М.Х. </w:t>
            </w:r>
            <w:proofErr w:type="spellStart"/>
            <w:r w:rsidRPr="007C65D1">
              <w:rPr>
                <w:sz w:val="28"/>
                <w:szCs w:val="28"/>
              </w:rPr>
              <w:t>Дулати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"Актюбинский региональный университет имени К. </w:t>
            </w:r>
            <w:proofErr w:type="spellStart"/>
            <w:r w:rsidRPr="007C65D1">
              <w:rPr>
                <w:sz w:val="28"/>
                <w:szCs w:val="28"/>
              </w:rPr>
              <w:t>Жубанова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"Павлодарский педагогический университет имени </w:t>
            </w:r>
            <w:proofErr w:type="spellStart"/>
            <w:r w:rsidRPr="007C65D1">
              <w:rPr>
                <w:sz w:val="28"/>
                <w:szCs w:val="28"/>
              </w:rPr>
              <w:t>Әлкея</w:t>
            </w:r>
            <w:proofErr w:type="spellEnd"/>
            <w:r w:rsidRPr="007C65D1">
              <w:rPr>
                <w:sz w:val="28"/>
                <w:szCs w:val="28"/>
              </w:rPr>
              <w:t xml:space="preserve"> </w:t>
            </w:r>
            <w:proofErr w:type="spellStart"/>
            <w:r w:rsidRPr="007C65D1">
              <w:rPr>
                <w:sz w:val="28"/>
                <w:szCs w:val="28"/>
              </w:rPr>
              <w:t>Марғұлана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</w:t>
            </w:r>
            <w:proofErr w:type="spellStart"/>
            <w:r w:rsidRPr="007C65D1">
              <w:rPr>
                <w:sz w:val="28"/>
                <w:szCs w:val="28"/>
              </w:rPr>
              <w:t>Западно</w:t>
            </w:r>
            <w:proofErr w:type="spellEnd"/>
            <w:r w:rsidRPr="007C65D1">
              <w:rPr>
                <w:sz w:val="28"/>
                <w:szCs w:val="28"/>
              </w:rPr>
              <w:t xml:space="preserve">–Казахстанский университет имени Махамбета </w:t>
            </w:r>
            <w:proofErr w:type="spellStart"/>
            <w:r w:rsidRPr="007C65D1">
              <w:rPr>
                <w:sz w:val="28"/>
                <w:szCs w:val="28"/>
              </w:rPr>
              <w:t>Утемисова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</w:t>
            </w:r>
            <w:proofErr w:type="spellStart"/>
            <w:r w:rsidRPr="007C65D1">
              <w:rPr>
                <w:sz w:val="28"/>
                <w:szCs w:val="28"/>
              </w:rPr>
              <w:t>Атырауский</w:t>
            </w:r>
            <w:proofErr w:type="spellEnd"/>
            <w:r w:rsidRPr="007C65D1">
              <w:rPr>
                <w:sz w:val="28"/>
                <w:szCs w:val="28"/>
              </w:rPr>
              <w:t xml:space="preserve"> университет имени </w:t>
            </w:r>
            <w:proofErr w:type="spellStart"/>
            <w:r w:rsidRPr="007C65D1">
              <w:rPr>
                <w:sz w:val="28"/>
                <w:szCs w:val="28"/>
              </w:rPr>
              <w:t>Халела</w:t>
            </w:r>
            <w:proofErr w:type="spellEnd"/>
            <w:r w:rsidRPr="007C65D1">
              <w:rPr>
                <w:sz w:val="28"/>
                <w:szCs w:val="28"/>
              </w:rPr>
              <w:t xml:space="preserve"> </w:t>
            </w:r>
            <w:proofErr w:type="spellStart"/>
            <w:r w:rsidRPr="007C65D1">
              <w:rPr>
                <w:sz w:val="28"/>
                <w:szCs w:val="28"/>
              </w:rPr>
              <w:t>Досмухамедова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7E1E2D" w:rsidRPr="007C65D1" w:rsidRDefault="00465A6A" w:rsidP="007E1E2D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"Университет имени </w:t>
            </w:r>
            <w:proofErr w:type="spellStart"/>
            <w:r w:rsidRPr="007C65D1">
              <w:rPr>
                <w:sz w:val="28"/>
                <w:szCs w:val="28"/>
              </w:rPr>
              <w:t>Шакарима</w:t>
            </w:r>
            <w:proofErr w:type="spellEnd"/>
            <w:r w:rsidRPr="007C65D1">
              <w:rPr>
                <w:sz w:val="28"/>
                <w:szCs w:val="28"/>
              </w:rPr>
              <w:t xml:space="preserve"> города Семей"</w:t>
            </w:r>
          </w:p>
        </w:tc>
      </w:tr>
      <w:tr w:rsidR="00465A6A" w:rsidRPr="007C65D1" w:rsidTr="00F36AC4">
        <w:trPr>
          <w:trHeight w:val="548"/>
        </w:trPr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36AC4" w:rsidRPr="007C65D1" w:rsidRDefault="00465A6A" w:rsidP="00F36AC4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</w:t>
            </w:r>
            <w:proofErr w:type="spellStart"/>
            <w:r w:rsidRPr="007C65D1">
              <w:rPr>
                <w:sz w:val="28"/>
                <w:szCs w:val="28"/>
              </w:rPr>
              <w:t>Торайгыров</w:t>
            </w:r>
            <w:proofErr w:type="spellEnd"/>
            <w:r w:rsidRPr="007C65D1">
              <w:rPr>
                <w:sz w:val="28"/>
                <w:szCs w:val="28"/>
              </w:rPr>
              <w:t xml:space="preserve"> университет"</w:t>
            </w:r>
            <w:bookmarkStart w:id="0" w:name="_GoBack"/>
            <w:bookmarkEnd w:id="0"/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"Карагандинский индустриальный университет"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</w:t>
            </w:r>
            <w:proofErr w:type="spellStart"/>
            <w:r w:rsidRPr="007C65D1">
              <w:rPr>
                <w:sz w:val="28"/>
                <w:szCs w:val="28"/>
              </w:rPr>
              <w:t>Костанайский</w:t>
            </w:r>
            <w:proofErr w:type="spellEnd"/>
            <w:r w:rsidRPr="007C65D1">
              <w:rPr>
                <w:sz w:val="28"/>
                <w:szCs w:val="28"/>
              </w:rPr>
              <w:t xml:space="preserve"> региональный университет имени </w:t>
            </w:r>
            <w:proofErr w:type="spellStart"/>
            <w:r w:rsidRPr="007C65D1">
              <w:rPr>
                <w:sz w:val="28"/>
                <w:szCs w:val="28"/>
              </w:rPr>
              <w:t>Ахмет</w:t>
            </w:r>
            <w:proofErr w:type="spellEnd"/>
            <w:r w:rsidRPr="007C65D1">
              <w:rPr>
                <w:sz w:val="28"/>
                <w:szCs w:val="28"/>
              </w:rPr>
              <w:t xml:space="preserve"> </w:t>
            </w:r>
            <w:proofErr w:type="spellStart"/>
            <w:r w:rsidRPr="007C65D1">
              <w:rPr>
                <w:sz w:val="28"/>
                <w:szCs w:val="28"/>
              </w:rPr>
              <w:t>Байтұрсынұлы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"Карагандинский университет имени академика Е.А. </w:t>
            </w:r>
            <w:proofErr w:type="spellStart"/>
            <w:r w:rsidRPr="007C65D1">
              <w:rPr>
                <w:sz w:val="28"/>
                <w:szCs w:val="28"/>
              </w:rPr>
              <w:t>Букетова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"Карагандинский технический университет имени </w:t>
            </w:r>
            <w:proofErr w:type="spellStart"/>
            <w:r w:rsidRPr="007C65D1">
              <w:rPr>
                <w:sz w:val="28"/>
                <w:szCs w:val="28"/>
              </w:rPr>
              <w:t>Абылкаса</w:t>
            </w:r>
            <w:proofErr w:type="spellEnd"/>
            <w:r w:rsidRPr="007C65D1">
              <w:rPr>
                <w:sz w:val="28"/>
                <w:szCs w:val="28"/>
              </w:rPr>
              <w:t xml:space="preserve"> </w:t>
            </w:r>
            <w:proofErr w:type="spellStart"/>
            <w:r w:rsidRPr="007C65D1">
              <w:rPr>
                <w:sz w:val="28"/>
                <w:szCs w:val="28"/>
              </w:rPr>
              <w:t>Сагинова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"Южно-Казахстанский университет имени М. </w:t>
            </w:r>
            <w:proofErr w:type="spellStart"/>
            <w:r w:rsidRPr="007C65D1">
              <w:rPr>
                <w:sz w:val="28"/>
                <w:szCs w:val="28"/>
              </w:rPr>
              <w:t>Ауэзова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</w:t>
            </w:r>
            <w:proofErr w:type="spellStart"/>
            <w:r w:rsidRPr="007C65D1">
              <w:rPr>
                <w:sz w:val="28"/>
                <w:szCs w:val="28"/>
              </w:rPr>
              <w:t>Рудненский</w:t>
            </w:r>
            <w:proofErr w:type="spellEnd"/>
            <w:r w:rsidRPr="007C65D1">
              <w:rPr>
                <w:sz w:val="28"/>
                <w:szCs w:val="28"/>
              </w:rPr>
              <w:t xml:space="preserve"> индустриальный институт"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"Каспийский университет технологий и инжиниринга имени Ш. </w:t>
            </w:r>
            <w:proofErr w:type="spellStart"/>
            <w:r w:rsidRPr="007C65D1">
              <w:rPr>
                <w:sz w:val="28"/>
                <w:szCs w:val="28"/>
              </w:rPr>
              <w:t>Есенова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</w:t>
            </w:r>
            <w:proofErr w:type="spellStart"/>
            <w:r w:rsidRPr="007C65D1">
              <w:rPr>
                <w:sz w:val="28"/>
                <w:szCs w:val="28"/>
              </w:rPr>
              <w:t>Кокшетауский</w:t>
            </w:r>
            <w:proofErr w:type="spellEnd"/>
            <w:r w:rsidRPr="007C65D1">
              <w:rPr>
                <w:sz w:val="28"/>
                <w:szCs w:val="28"/>
              </w:rPr>
              <w:t xml:space="preserve"> университет имени Ш. </w:t>
            </w:r>
            <w:proofErr w:type="spellStart"/>
            <w:r w:rsidRPr="007C65D1">
              <w:rPr>
                <w:sz w:val="28"/>
                <w:szCs w:val="28"/>
              </w:rPr>
              <w:t>Уалиханова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"Казахский национальный женский педагогический университет"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 xml:space="preserve">Некоммерческое акционерное общество "Восточно-Казахстанский технический университет имени Д. </w:t>
            </w:r>
            <w:proofErr w:type="spellStart"/>
            <w:r w:rsidRPr="007C65D1">
              <w:rPr>
                <w:sz w:val="28"/>
                <w:szCs w:val="28"/>
              </w:rPr>
              <w:t>Серикбаева</w:t>
            </w:r>
            <w:proofErr w:type="spellEnd"/>
            <w:r w:rsidRPr="007C65D1">
              <w:rPr>
                <w:sz w:val="28"/>
                <w:szCs w:val="28"/>
              </w:rPr>
              <w:t>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"Казахский национальный педагогический университет имени Абая"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Акционерное общество "Академия гражданской авиации"</w:t>
            </w:r>
          </w:p>
        </w:tc>
      </w:tr>
      <w:tr w:rsidR="007D592D" w:rsidRPr="007C65D1" w:rsidTr="00465A6A">
        <w:tc>
          <w:tcPr>
            <w:tcW w:w="505" w:type="dxa"/>
          </w:tcPr>
          <w:p w:rsidR="007D592D" w:rsidRPr="007C65D1" w:rsidRDefault="007D592D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7D592D" w:rsidRPr="007C65D1" w:rsidRDefault="007D592D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0C5BB6">
              <w:rPr>
                <w:color w:val="000000"/>
                <w:sz w:val="28"/>
              </w:rPr>
              <w:t>Некоммерческое акционерное общество "Казахский национальный университет водного хозяйства и ирригации".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Некоммерческое акционерное общество "Национальная академия наук Республики Казахстан" при Президенте Республики Казахстан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Акционерное общество "Институт географии и водной безопасности"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Товарищество с ограниченной ответственностью "Центрально-Азиатский региональный гляциологический центр" категории 2 под эгидой ЮНЕСКО"</w:t>
            </w:r>
          </w:p>
        </w:tc>
      </w:tr>
      <w:tr w:rsidR="00465A6A" w:rsidRPr="007C65D1" w:rsidTr="00465A6A">
        <w:tc>
          <w:tcPr>
            <w:tcW w:w="505" w:type="dxa"/>
          </w:tcPr>
          <w:p w:rsidR="00465A6A" w:rsidRPr="007C65D1" w:rsidRDefault="00465A6A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465A6A" w:rsidRPr="007C65D1" w:rsidRDefault="00465A6A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7C65D1">
              <w:rPr>
                <w:sz w:val="28"/>
                <w:szCs w:val="28"/>
              </w:rPr>
              <w:t>Товарищество с ограниченной ответственностью "Институт Евразийской интеграции"</w:t>
            </w:r>
          </w:p>
        </w:tc>
      </w:tr>
      <w:tr w:rsidR="00313C5F" w:rsidRPr="007C65D1" w:rsidTr="00465A6A">
        <w:tc>
          <w:tcPr>
            <w:tcW w:w="505" w:type="dxa"/>
          </w:tcPr>
          <w:p w:rsidR="00313C5F" w:rsidRPr="007C65D1" w:rsidRDefault="00313C5F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313C5F" w:rsidRPr="007C65D1" w:rsidRDefault="00313C5F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0C5BB6">
              <w:rPr>
                <w:color w:val="000000"/>
                <w:sz w:val="28"/>
              </w:rPr>
              <w:t>Акционерное общество "Научно-производственный центр "</w:t>
            </w:r>
            <w:proofErr w:type="spellStart"/>
            <w:r w:rsidRPr="000C5BB6">
              <w:rPr>
                <w:color w:val="000000"/>
                <w:sz w:val="28"/>
              </w:rPr>
              <w:t>Фитохимия</w:t>
            </w:r>
            <w:proofErr w:type="spellEnd"/>
            <w:r w:rsidRPr="000C5BB6">
              <w:rPr>
                <w:color w:val="000000"/>
                <w:sz w:val="28"/>
              </w:rPr>
              <w:t>".</w:t>
            </w:r>
          </w:p>
        </w:tc>
      </w:tr>
      <w:tr w:rsidR="000E7ECB" w:rsidRPr="007C65D1" w:rsidTr="00465A6A">
        <w:tc>
          <w:tcPr>
            <w:tcW w:w="505" w:type="dxa"/>
          </w:tcPr>
          <w:p w:rsidR="000E7ECB" w:rsidRPr="007C65D1" w:rsidRDefault="000E7ECB" w:rsidP="00A20F58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0E7ECB" w:rsidRPr="000E7ECB" w:rsidRDefault="000E7ECB" w:rsidP="00237582">
            <w:pPr>
              <w:pStyle w:val="af6"/>
              <w:jc w:val="both"/>
              <w:rPr>
                <w:sz w:val="28"/>
                <w:szCs w:val="28"/>
              </w:rPr>
            </w:pPr>
            <w:r w:rsidRPr="000E7ECB">
              <w:rPr>
                <w:sz w:val="28"/>
                <w:szCs w:val="28"/>
              </w:rPr>
              <w:t>Некоммерческое акционерное общество "Национальный научно-практический центр "</w:t>
            </w:r>
            <w:proofErr w:type="spellStart"/>
            <w:r w:rsidRPr="000E7ECB">
              <w:rPr>
                <w:sz w:val="28"/>
                <w:szCs w:val="28"/>
              </w:rPr>
              <w:t>Тіл-Қазына</w:t>
            </w:r>
            <w:proofErr w:type="spellEnd"/>
            <w:r w:rsidRPr="000E7ECB">
              <w:rPr>
                <w:sz w:val="28"/>
                <w:szCs w:val="28"/>
              </w:rPr>
              <w:t xml:space="preserve">" имени </w:t>
            </w:r>
            <w:proofErr w:type="spellStart"/>
            <w:r w:rsidRPr="000E7ECB">
              <w:rPr>
                <w:sz w:val="28"/>
                <w:szCs w:val="28"/>
              </w:rPr>
              <w:t>Шайсултана</w:t>
            </w:r>
            <w:proofErr w:type="spellEnd"/>
            <w:r w:rsidRPr="000E7ECB">
              <w:rPr>
                <w:sz w:val="28"/>
                <w:szCs w:val="28"/>
              </w:rPr>
              <w:t xml:space="preserve"> Шаяхметова".</w:t>
            </w:r>
          </w:p>
        </w:tc>
      </w:tr>
    </w:tbl>
    <w:p w:rsidR="00605BBB" w:rsidRPr="00237582" w:rsidRDefault="00605BBB" w:rsidP="00B3126E">
      <w:pPr>
        <w:spacing w:line="253" w:lineRule="atLeast"/>
        <w:jc w:val="both"/>
        <w:rPr>
          <w:b/>
          <w:color w:val="000000"/>
          <w:sz w:val="28"/>
          <w:szCs w:val="28"/>
        </w:rPr>
      </w:pPr>
    </w:p>
    <w:sectPr w:rsidR="00605BBB" w:rsidRPr="00237582" w:rsidSect="00A47B8E">
      <w:headerReference w:type="default" r:id="rId9"/>
      <w:pgSz w:w="11906" w:h="16838"/>
      <w:pgMar w:top="964" w:right="567" w:bottom="964" w:left="1418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358" w:rsidRDefault="00786358" w:rsidP="00B85B9D">
      <w:r>
        <w:separator/>
      </w:r>
    </w:p>
  </w:endnote>
  <w:endnote w:type="continuationSeparator" w:id="0">
    <w:p w:rsidR="00786358" w:rsidRDefault="00786358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358" w:rsidRDefault="00786358" w:rsidP="00B85B9D">
      <w:r>
        <w:separator/>
      </w:r>
    </w:p>
  </w:footnote>
  <w:footnote w:type="continuationSeparator" w:id="0">
    <w:p w:rsidR="00786358" w:rsidRDefault="00786358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973907"/>
      <w:docPartObj>
        <w:docPartGallery w:val="Page Numbers (Top of Page)"/>
        <w:docPartUnique/>
      </w:docPartObj>
    </w:sdtPr>
    <w:sdtEndPr/>
    <w:sdtContent>
      <w:p w:rsidR="007C65D1" w:rsidRDefault="007C65D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AC4">
          <w:rPr>
            <w:noProof/>
          </w:rPr>
          <w:t>3</w:t>
        </w:r>
        <w:r>
          <w:fldChar w:fldCharType="end"/>
        </w:r>
      </w:p>
    </w:sdtContent>
  </w:sdt>
  <w:p w:rsidR="007C65D1" w:rsidRDefault="007C65D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B73B8F"/>
    <w:multiLevelType w:val="hybridMultilevel"/>
    <w:tmpl w:val="D1AA13A2"/>
    <w:lvl w:ilvl="0" w:tplc="A9AA6A3A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B9794E"/>
    <w:multiLevelType w:val="hybridMultilevel"/>
    <w:tmpl w:val="D11E1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7024B"/>
    <w:multiLevelType w:val="hybridMultilevel"/>
    <w:tmpl w:val="5AE6B3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3"/>
  </w:num>
  <w:num w:numId="5">
    <w:abstractNumId w:val="6"/>
  </w:num>
  <w:num w:numId="6">
    <w:abstractNumId w:val="11"/>
  </w:num>
  <w:num w:numId="7">
    <w:abstractNumId w:val="5"/>
  </w:num>
  <w:num w:numId="8">
    <w:abstractNumId w:val="13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9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8"/>
    <w:rsid w:val="00010E7E"/>
    <w:rsid w:val="00021D7D"/>
    <w:rsid w:val="00022749"/>
    <w:rsid w:val="00024D9A"/>
    <w:rsid w:val="00041E1A"/>
    <w:rsid w:val="000421B3"/>
    <w:rsid w:val="00042B53"/>
    <w:rsid w:val="00043369"/>
    <w:rsid w:val="00047342"/>
    <w:rsid w:val="0004754A"/>
    <w:rsid w:val="00052819"/>
    <w:rsid w:val="00057217"/>
    <w:rsid w:val="00060CC3"/>
    <w:rsid w:val="0006125F"/>
    <w:rsid w:val="00074CA4"/>
    <w:rsid w:val="00075DBF"/>
    <w:rsid w:val="00090F27"/>
    <w:rsid w:val="0009771F"/>
    <w:rsid w:val="000A32CD"/>
    <w:rsid w:val="000A70E5"/>
    <w:rsid w:val="000B2046"/>
    <w:rsid w:val="000C3EA7"/>
    <w:rsid w:val="000C497F"/>
    <w:rsid w:val="000D0526"/>
    <w:rsid w:val="000D2F97"/>
    <w:rsid w:val="000E75C1"/>
    <w:rsid w:val="000E7DD7"/>
    <w:rsid w:val="000E7ECB"/>
    <w:rsid w:val="000F0C0F"/>
    <w:rsid w:val="001015C3"/>
    <w:rsid w:val="00106431"/>
    <w:rsid w:val="001218F6"/>
    <w:rsid w:val="00136D20"/>
    <w:rsid w:val="00142609"/>
    <w:rsid w:val="001523E0"/>
    <w:rsid w:val="0015788C"/>
    <w:rsid w:val="00174D38"/>
    <w:rsid w:val="001777B4"/>
    <w:rsid w:val="00190449"/>
    <w:rsid w:val="00193647"/>
    <w:rsid w:val="00196A6E"/>
    <w:rsid w:val="00196DEE"/>
    <w:rsid w:val="001A0597"/>
    <w:rsid w:val="001A07F6"/>
    <w:rsid w:val="001B28E7"/>
    <w:rsid w:val="001B4A2F"/>
    <w:rsid w:val="001B4C68"/>
    <w:rsid w:val="001B50AF"/>
    <w:rsid w:val="001C25B6"/>
    <w:rsid w:val="001D2C17"/>
    <w:rsid w:val="001E5796"/>
    <w:rsid w:val="001F5FF0"/>
    <w:rsid w:val="001F692D"/>
    <w:rsid w:val="002020B2"/>
    <w:rsid w:val="00223C4E"/>
    <w:rsid w:val="002311CB"/>
    <w:rsid w:val="00237582"/>
    <w:rsid w:val="00245DBF"/>
    <w:rsid w:val="0025627A"/>
    <w:rsid w:val="002668C8"/>
    <w:rsid w:val="00272A73"/>
    <w:rsid w:val="00273AB2"/>
    <w:rsid w:val="00274FFC"/>
    <w:rsid w:val="0027563C"/>
    <w:rsid w:val="00283488"/>
    <w:rsid w:val="00285E62"/>
    <w:rsid w:val="0028773F"/>
    <w:rsid w:val="002877DC"/>
    <w:rsid w:val="002A4EDD"/>
    <w:rsid w:val="002B0C5D"/>
    <w:rsid w:val="002B2243"/>
    <w:rsid w:val="002B3EA0"/>
    <w:rsid w:val="002C5667"/>
    <w:rsid w:val="002C79B8"/>
    <w:rsid w:val="002E28E3"/>
    <w:rsid w:val="002F3085"/>
    <w:rsid w:val="002F5001"/>
    <w:rsid w:val="002F63AA"/>
    <w:rsid w:val="00301F2B"/>
    <w:rsid w:val="00304290"/>
    <w:rsid w:val="00306CAD"/>
    <w:rsid w:val="00307395"/>
    <w:rsid w:val="00307A69"/>
    <w:rsid w:val="00310AED"/>
    <w:rsid w:val="00313C5F"/>
    <w:rsid w:val="00317FD2"/>
    <w:rsid w:val="00330DFC"/>
    <w:rsid w:val="003360FA"/>
    <w:rsid w:val="00342221"/>
    <w:rsid w:val="00343EFB"/>
    <w:rsid w:val="00344326"/>
    <w:rsid w:val="00362E01"/>
    <w:rsid w:val="00383BD8"/>
    <w:rsid w:val="00396261"/>
    <w:rsid w:val="003A197F"/>
    <w:rsid w:val="003A1FB4"/>
    <w:rsid w:val="003A3D87"/>
    <w:rsid w:val="003B18AC"/>
    <w:rsid w:val="003B6405"/>
    <w:rsid w:val="003C440E"/>
    <w:rsid w:val="003D0115"/>
    <w:rsid w:val="003D0BC1"/>
    <w:rsid w:val="003D3464"/>
    <w:rsid w:val="003D43CD"/>
    <w:rsid w:val="003D7750"/>
    <w:rsid w:val="003E24C3"/>
    <w:rsid w:val="003E5ECC"/>
    <w:rsid w:val="003E6AEA"/>
    <w:rsid w:val="003F7A7D"/>
    <w:rsid w:val="00400E73"/>
    <w:rsid w:val="0042310A"/>
    <w:rsid w:val="0043358D"/>
    <w:rsid w:val="0043479D"/>
    <w:rsid w:val="00434AC8"/>
    <w:rsid w:val="00435ACF"/>
    <w:rsid w:val="004372F1"/>
    <w:rsid w:val="00442AA7"/>
    <w:rsid w:val="00461A2E"/>
    <w:rsid w:val="004627A8"/>
    <w:rsid w:val="00465A6A"/>
    <w:rsid w:val="004805FE"/>
    <w:rsid w:val="004806DB"/>
    <w:rsid w:val="0048235A"/>
    <w:rsid w:val="00487A6D"/>
    <w:rsid w:val="004977BC"/>
    <w:rsid w:val="004A2427"/>
    <w:rsid w:val="004A6EC5"/>
    <w:rsid w:val="004C5862"/>
    <w:rsid w:val="004C5AD0"/>
    <w:rsid w:val="004C5BC4"/>
    <w:rsid w:val="004D52E9"/>
    <w:rsid w:val="004F0FC6"/>
    <w:rsid w:val="004F1006"/>
    <w:rsid w:val="004F22D4"/>
    <w:rsid w:val="004F242D"/>
    <w:rsid w:val="004F31E7"/>
    <w:rsid w:val="004F43FA"/>
    <w:rsid w:val="00500B89"/>
    <w:rsid w:val="005026F5"/>
    <w:rsid w:val="005039B6"/>
    <w:rsid w:val="005278AA"/>
    <w:rsid w:val="00531CB4"/>
    <w:rsid w:val="005324C0"/>
    <w:rsid w:val="00536FBE"/>
    <w:rsid w:val="005440FA"/>
    <w:rsid w:val="005508B5"/>
    <w:rsid w:val="0055776D"/>
    <w:rsid w:val="005616B6"/>
    <w:rsid w:val="00587A87"/>
    <w:rsid w:val="005958E3"/>
    <w:rsid w:val="00597554"/>
    <w:rsid w:val="005B1CEA"/>
    <w:rsid w:val="005B1ED2"/>
    <w:rsid w:val="005B5FF8"/>
    <w:rsid w:val="005C31FC"/>
    <w:rsid w:val="005F780B"/>
    <w:rsid w:val="00602FF3"/>
    <w:rsid w:val="00605BBB"/>
    <w:rsid w:val="00612AF1"/>
    <w:rsid w:val="00617B9E"/>
    <w:rsid w:val="00624560"/>
    <w:rsid w:val="00634C08"/>
    <w:rsid w:val="006510DC"/>
    <w:rsid w:val="00656DD3"/>
    <w:rsid w:val="00666A2C"/>
    <w:rsid w:val="006676A2"/>
    <w:rsid w:val="00671239"/>
    <w:rsid w:val="006751CA"/>
    <w:rsid w:val="00680BBA"/>
    <w:rsid w:val="00686244"/>
    <w:rsid w:val="00692673"/>
    <w:rsid w:val="00692777"/>
    <w:rsid w:val="00693FA7"/>
    <w:rsid w:val="006A5D52"/>
    <w:rsid w:val="006A6FFB"/>
    <w:rsid w:val="006C0F24"/>
    <w:rsid w:val="006D2A2D"/>
    <w:rsid w:val="006E6A2D"/>
    <w:rsid w:val="006E6F35"/>
    <w:rsid w:val="00703818"/>
    <w:rsid w:val="00707695"/>
    <w:rsid w:val="0071249A"/>
    <w:rsid w:val="00713A5D"/>
    <w:rsid w:val="007146CE"/>
    <w:rsid w:val="00714E00"/>
    <w:rsid w:val="007171C1"/>
    <w:rsid w:val="00717B37"/>
    <w:rsid w:val="00720A41"/>
    <w:rsid w:val="007230A1"/>
    <w:rsid w:val="00723B08"/>
    <w:rsid w:val="00725112"/>
    <w:rsid w:val="00726CA4"/>
    <w:rsid w:val="007436B1"/>
    <w:rsid w:val="00745815"/>
    <w:rsid w:val="00750BE8"/>
    <w:rsid w:val="007570CF"/>
    <w:rsid w:val="00757FD5"/>
    <w:rsid w:val="00764B52"/>
    <w:rsid w:val="00782C0C"/>
    <w:rsid w:val="00783CF9"/>
    <w:rsid w:val="00784CC3"/>
    <w:rsid w:val="00786358"/>
    <w:rsid w:val="007864B2"/>
    <w:rsid w:val="007A5EB9"/>
    <w:rsid w:val="007B7B2D"/>
    <w:rsid w:val="007C48E5"/>
    <w:rsid w:val="007C5B4D"/>
    <w:rsid w:val="007C65D1"/>
    <w:rsid w:val="007D3B82"/>
    <w:rsid w:val="007D592D"/>
    <w:rsid w:val="007E1E2D"/>
    <w:rsid w:val="007F3CFF"/>
    <w:rsid w:val="007F754C"/>
    <w:rsid w:val="008003F1"/>
    <w:rsid w:val="008023C5"/>
    <w:rsid w:val="00830348"/>
    <w:rsid w:val="00831536"/>
    <w:rsid w:val="008359AB"/>
    <w:rsid w:val="008366EF"/>
    <w:rsid w:val="0084187F"/>
    <w:rsid w:val="00861E3B"/>
    <w:rsid w:val="00866EA1"/>
    <w:rsid w:val="00867E3E"/>
    <w:rsid w:val="00870847"/>
    <w:rsid w:val="00872C7A"/>
    <w:rsid w:val="00874AFE"/>
    <w:rsid w:val="00880985"/>
    <w:rsid w:val="008819EC"/>
    <w:rsid w:val="00883C48"/>
    <w:rsid w:val="00891AF0"/>
    <w:rsid w:val="00895515"/>
    <w:rsid w:val="008A168A"/>
    <w:rsid w:val="008B7F69"/>
    <w:rsid w:val="008C74A6"/>
    <w:rsid w:val="008D0CE0"/>
    <w:rsid w:val="008D3D79"/>
    <w:rsid w:val="008E76E5"/>
    <w:rsid w:val="008F5E3C"/>
    <w:rsid w:val="00905D93"/>
    <w:rsid w:val="0090609E"/>
    <w:rsid w:val="009226A5"/>
    <w:rsid w:val="00960F62"/>
    <w:rsid w:val="0096570C"/>
    <w:rsid w:val="009702E7"/>
    <w:rsid w:val="009759FD"/>
    <w:rsid w:val="0097621A"/>
    <w:rsid w:val="00993EA9"/>
    <w:rsid w:val="00994630"/>
    <w:rsid w:val="009A108B"/>
    <w:rsid w:val="009A406F"/>
    <w:rsid w:val="009A45FE"/>
    <w:rsid w:val="009B3085"/>
    <w:rsid w:val="009B4E0C"/>
    <w:rsid w:val="009C315F"/>
    <w:rsid w:val="009C3960"/>
    <w:rsid w:val="009C5BFE"/>
    <w:rsid w:val="009D53DB"/>
    <w:rsid w:val="009F57F0"/>
    <w:rsid w:val="009F7396"/>
    <w:rsid w:val="00A00994"/>
    <w:rsid w:val="00A03DAB"/>
    <w:rsid w:val="00A048EF"/>
    <w:rsid w:val="00A04A6D"/>
    <w:rsid w:val="00A04ECB"/>
    <w:rsid w:val="00A20F58"/>
    <w:rsid w:val="00A23BB7"/>
    <w:rsid w:val="00A3627B"/>
    <w:rsid w:val="00A47B8E"/>
    <w:rsid w:val="00A532E9"/>
    <w:rsid w:val="00A57F69"/>
    <w:rsid w:val="00A6073B"/>
    <w:rsid w:val="00A70518"/>
    <w:rsid w:val="00A87C03"/>
    <w:rsid w:val="00AA045F"/>
    <w:rsid w:val="00AB1D11"/>
    <w:rsid w:val="00AB6B3A"/>
    <w:rsid w:val="00AD0AAE"/>
    <w:rsid w:val="00AD2322"/>
    <w:rsid w:val="00AD4C9A"/>
    <w:rsid w:val="00AE31E4"/>
    <w:rsid w:val="00B00487"/>
    <w:rsid w:val="00B11CF5"/>
    <w:rsid w:val="00B21BA9"/>
    <w:rsid w:val="00B224CF"/>
    <w:rsid w:val="00B3126E"/>
    <w:rsid w:val="00B43C4E"/>
    <w:rsid w:val="00B445B9"/>
    <w:rsid w:val="00B51B2D"/>
    <w:rsid w:val="00B51CAD"/>
    <w:rsid w:val="00B630EF"/>
    <w:rsid w:val="00B6537E"/>
    <w:rsid w:val="00B70CCA"/>
    <w:rsid w:val="00B85B9D"/>
    <w:rsid w:val="00B9265E"/>
    <w:rsid w:val="00BA5BD9"/>
    <w:rsid w:val="00BB40F9"/>
    <w:rsid w:val="00BE5B5E"/>
    <w:rsid w:val="00BF1DD0"/>
    <w:rsid w:val="00BF33BC"/>
    <w:rsid w:val="00BF65F3"/>
    <w:rsid w:val="00BF72A5"/>
    <w:rsid w:val="00C015D9"/>
    <w:rsid w:val="00C02656"/>
    <w:rsid w:val="00C05404"/>
    <w:rsid w:val="00C0562A"/>
    <w:rsid w:val="00C12AAE"/>
    <w:rsid w:val="00C2662A"/>
    <w:rsid w:val="00C34412"/>
    <w:rsid w:val="00C35B7A"/>
    <w:rsid w:val="00C370A0"/>
    <w:rsid w:val="00C42130"/>
    <w:rsid w:val="00C57DBF"/>
    <w:rsid w:val="00C60593"/>
    <w:rsid w:val="00C6108F"/>
    <w:rsid w:val="00C83583"/>
    <w:rsid w:val="00C877A9"/>
    <w:rsid w:val="00C93C91"/>
    <w:rsid w:val="00CA3EF9"/>
    <w:rsid w:val="00CB4B8B"/>
    <w:rsid w:val="00CB6B5E"/>
    <w:rsid w:val="00CC097B"/>
    <w:rsid w:val="00CC166B"/>
    <w:rsid w:val="00CC2D91"/>
    <w:rsid w:val="00CC41BE"/>
    <w:rsid w:val="00CD1FA0"/>
    <w:rsid w:val="00CD33DB"/>
    <w:rsid w:val="00CD3E14"/>
    <w:rsid w:val="00CE5610"/>
    <w:rsid w:val="00CF17AB"/>
    <w:rsid w:val="00D00C33"/>
    <w:rsid w:val="00D1526B"/>
    <w:rsid w:val="00D20D25"/>
    <w:rsid w:val="00D32E3A"/>
    <w:rsid w:val="00D37B6A"/>
    <w:rsid w:val="00D41D9E"/>
    <w:rsid w:val="00D45869"/>
    <w:rsid w:val="00D52963"/>
    <w:rsid w:val="00D545B0"/>
    <w:rsid w:val="00D549BC"/>
    <w:rsid w:val="00D708AD"/>
    <w:rsid w:val="00D71184"/>
    <w:rsid w:val="00D776C9"/>
    <w:rsid w:val="00D77F6F"/>
    <w:rsid w:val="00DB0697"/>
    <w:rsid w:val="00DB6D7C"/>
    <w:rsid w:val="00DC4E67"/>
    <w:rsid w:val="00DD4AAA"/>
    <w:rsid w:val="00E03999"/>
    <w:rsid w:val="00E24ACC"/>
    <w:rsid w:val="00E3781F"/>
    <w:rsid w:val="00E57C20"/>
    <w:rsid w:val="00E64435"/>
    <w:rsid w:val="00E67279"/>
    <w:rsid w:val="00E677CD"/>
    <w:rsid w:val="00E701B3"/>
    <w:rsid w:val="00E72455"/>
    <w:rsid w:val="00E76C29"/>
    <w:rsid w:val="00E80189"/>
    <w:rsid w:val="00E81C96"/>
    <w:rsid w:val="00E81D6F"/>
    <w:rsid w:val="00E839E1"/>
    <w:rsid w:val="00E83BC2"/>
    <w:rsid w:val="00EA693D"/>
    <w:rsid w:val="00EB5A99"/>
    <w:rsid w:val="00EC24A0"/>
    <w:rsid w:val="00EC3163"/>
    <w:rsid w:val="00EC3BBE"/>
    <w:rsid w:val="00EE1D99"/>
    <w:rsid w:val="00EE78DE"/>
    <w:rsid w:val="00EF30E8"/>
    <w:rsid w:val="00F11227"/>
    <w:rsid w:val="00F15A4E"/>
    <w:rsid w:val="00F2190F"/>
    <w:rsid w:val="00F3272B"/>
    <w:rsid w:val="00F36AC4"/>
    <w:rsid w:val="00F463B6"/>
    <w:rsid w:val="00F52008"/>
    <w:rsid w:val="00F5680D"/>
    <w:rsid w:val="00F75CC1"/>
    <w:rsid w:val="00F9245E"/>
    <w:rsid w:val="00F946AF"/>
    <w:rsid w:val="00FA55D5"/>
    <w:rsid w:val="00FC5ADC"/>
    <w:rsid w:val="00FF487F"/>
    <w:rsid w:val="00FF60D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EF23BF"/>
  <w15:docId w15:val="{09851F1F-74A2-46AE-BEFC-6E876B1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05B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05BBB"/>
    <w:rPr>
      <w:b/>
      <w:bCs/>
      <w:sz w:val="27"/>
      <w:szCs w:val="27"/>
    </w:rPr>
  </w:style>
  <w:style w:type="paragraph" w:customStyle="1" w:styleId="note">
    <w:name w:val="note"/>
    <w:basedOn w:val="a"/>
    <w:rsid w:val="00605BBB"/>
    <w:pPr>
      <w:spacing w:before="100" w:beforeAutospacing="1" w:after="100" w:afterAutospacing="1"/>
    </w:pPr>
  </w:style>
  <w:style w:type="paragraph" w:styleId="af6">
    <w:name w:val="Normal (Web)"/>
    <w:basedOn w:val="a"/>
    <w:uiPriority w:val="99"/>
    <w:unhideWhenUsed/>
    <w:rsid w:val="00605BBB"/>
    <w:pPr>
      <w:spacing w:before="100" w:beforeAutospacing="1" w:after="100" w:afterAutospacing="1"/>
    </w:pPr>
  </w:style>
  <w:style w:type="paragraph" w:styleId="af7">
    <w:name w:val="List Paragraph"/>
    <w:basedOn w:val="a"/>
    <w:uiPriority w:val="34"/>
    <w:qFormat/>
    <w:rsid w:val="0030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P22000005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7EA7E-1FB8-4D57-A85E-9958203B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Раушан Мукышева</cp:lastModifiedBy>
  <cp:revision>12</cp:revision>
  <cp:lastPrinted>2023-11-14T05:58:00Z</cp:lastPrinted>
  <dcterms:created xsi:type="dcterms:W3CDTF">2025-02-12T12:59:00Z</dcterms:created>
  <dcterms:modified xsi:type="dcterms:W3CDTF">2025-02-18T05:38:00Z</dcterms:modified>
</cp:coreProperties>
</file>